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14279" w14:textId="77777777" w:rsidR="008C25A6" w:rsidRDefault="008C25A6"/>
    <w:p w14:paraId="215FF294" w14:textId="77777777" w:rsidR="00895379" w:rsidRDefault="00895379" w:rsidP="00895379">
      <w:pPr>
        <w:jc w:val="center"/>
      </w:pPr>
      <w:r>
        <w:rPr>
          <w:noProof/>
        </w:rPr>
        <w:drawing>
          <wp:inline distT="0" distB="0" distL="0" distR="0" wp14:anchorId="36C03977" wp14:editId="07695131">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j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14:paraId="78E9CA57" w14:textId="77777777" w:rsidR="00895379" w:rsidRDefault="00895379" w:rsidP="00895379">
      <w:pPr>
        <w:jc w:val="center"/>
      </w:pPr>
    </w:p>
    <w:p w14:paraId="3C045CBF" w14:textId="5602F1FE" w:rsidR="00895379" w:rsidRPr="00490E39" w:rsidRDefault="00895379" w:rsidP="00895379">
      <w:pPr>
        <w:jc w:val="center"/>
        <w:rPr>
          <w:b/>
          <w:sz w:val="40"/>
          <w:szCs w:val="40"/>
        </w:rPr>
      </w:pPr>
      <w:r w:rsidRPr="00490E39">
        <w:rPr>
          <w:b/>
          <w:sz w:val="40"/>
          <w:szCs w:val="40"/>
        </w:rPr>
        <w:t xml:space="preserve">NISQ </w:t>
      </w:r>
      <w:r w:rsidR="00900B59">
        <w:rPr>
          <w:b/>
          <w:sz w:val="40"/>
          <w:szCs w:val="40"/>
        </w:rPr>
        <w:t>D</w:t>
      </w:r>
      <w:r w:rsidRPr="00490E39">
        <w:rPr>
          <w:b/>
          <w:sz w:val="40"/>
          <w:szCs w:val="40"/>
        </w:rPr>
        <w:t>15</w:t>
      </w:r>
    </w:p>
    <w:p w14:paraId="0E66F005" w14:textId="77777777" w:rsidR="00895379" w:rsidRPr="00490E39" w:rsidRDefault="00895379" w:rsidP="00895379">
      <w:pPr>
        <w:jc w:val="center"/>
        <w:rPr>
          <w:b/>
          <w:sz w:val="40"/>
          <w:szCs w:val="40"/>
        </w:rPr>
      </w:pPr>
      <w:r w:rsidRPr="00490E39">
        <w:rPr>
          <w:b/>
          <w:sz w:val="40"/>
          <w:szCs w:val="40"/>
        </w:rPr>
        <w:t>Recognition of Prior Learning Policy</w:t>
      </w:r>
    </w:p>
    <w:p w14:paraId="1E12A11F" w14:textId="3A39A06C" w:rsidR="00895379" w:rsidRDefault="00895379" w:rsidP="00895379">
      <w:pPr>
        <w:jc w:val="center"/>
        <w:rPr>
          <w:b/>
          <w:sz w:val="40"/>
          <w:szCs w:val="40"/>
        </w:rPr>
      </w:pPr>
    </w:p>
    <w:p w14:paraId="4FCC28C6" w14:textId="66451017" w:rsidR="00490E39" w:rsidRDefault="00490E39" w:rsidP="00895379">
      <w:pPr>
        <w:jc w:val="center"/>
        <w:rPr>
          <w:b/>
          <w:sz w:val="40"/>
          <w:szCs w:val="40"/>
        </w:rPr>
      </w:pPr>
    </w:p>
    <w:p w14:paraId="02872C3C" w14:textId="16B8A02A" w:rsidR="00490E39" w:rsidRDefault="00490E39" w:rsidP="00895379">
      <w:pPr>
        <w:jc w:val="center"/>
        <w:rPr>
          <w:b/>
          <w:sz w:val="40"/>
          <w:szCs w:val="40"/>
        </w:rPr>
      </w:pPr>
    </w:p>
    <w:p w14:paraId="43E51EBC" w14:textId="47D8FAF9" w:rsidR="00490E39" w:rsidRDefault="00490E39" w:rsidP="00895379">
      <w:pPr>
        <w:jc w:val="center"/>
        <w:rPr>
          <w:b/>
          <w:sz w:val="40"/>
          <w:szCs w:val="40"/>
        </w:rPr>
      </w:pPr>
    </w:p>
    <w:p w14:paraId="6A20F2C7" w14:textId="0D0EB1B6" w:rsidR="00490E39" w:rsidRDefault="00490E39" w:rsidP="00895379">
      <w:pPr>
        <w:jc w:val="center"/>
        <w:rPr>
          <w:b/>
          <w:sz w:val="40"/>
          <w:szCs w:val="40"/>
        </w:rPr>
      </w:pPr>
    </w:p>
    <w:p w14:paraId="07C4386F" w14:textId="0DB5BF56" w:rsidR="00490E39" w:rsidRDefault="00490E39" w:rsidP="00895379">
      <w:pPr>
        <w:jc w:val="center"/>
        <w:rPr>
          <w:b/>
          <w:sz w:val="40"/>
          <w:szCs w:val="40"/>
        </w:rPr>
      </w:pPr>
    </w:p>
    <w:p w14:paraId="107A04E3" w14:textId="48B45BBB" w:rsidR="00490E39" w:rsidRPr="00490E39" w:rsidRDefault="00490E39" w:rsidP="00490E39">
      <w:r w:rsidRPr="00490E39">
        <w:rPr>
          <w:sz w:val="20"/>
          <w:szCs w:val="20"/>
        </w:rPr>
        <w:t>NISQ reserves the right to revise this Policy from time to time</w:t>
      </w:r>
      <w:r>
        <w:t>.</w:t>
      </w:r>
    </w:p>
    <w:p w14:paraId="4BBBE9AB" w14:textId="77777777" w:rsidR="00895379" w:rsidRDefault="00895379" w:rsidP="00895379">
      <w:pPr>
        <w:jc w:val="center"/>
      </w:pPr>
    </w:p>
    <w:p w14:paraId="030022EF" w14:textId="77777777" w:rsidR="00895379" w:rsidRDefault="00895379" w:rsidP="00895379">
      <w:pPr>
        <w:jc w:val="center"/>
      </w:pPr>
    </w:p>
    <w:p w14:paraId="3748EE30" w14:textId="77777777" w:rsidR="00895379" w:rsidRDefault="00895379" w:rsidP="00895379">
      <w:pPr>
        <w:jc w:val="center"/>
      </w:pPr>
    </w:p>
    <w:p w14:paraId="03E6663C" w14:textId="77777777" w:rsidR="00895379" w:rsidRDefault="00895379" w:rsidP="00895379">
      <w:pPr>
        <w:jc w:val="center"/>
      </w:pPr>
    </w:p>
    <w:p w14:paraId="5D02AA1F" w14:textId="77777777" w:rsidR="00895379" w:rsidRDefault="00895379" w:rsidP="00490E39"/>
    <w:p w14:paraId="4A455A17" w14:textId="77777777" w:rsidR="00895379" w:rsidRDefault="00895379" w:rsidP="00895379">
      <w:pPr>
        <w:jc w:val="center"/>
      </w:pPr>
    </w:p>
    <w:p w14:paraId="619DF906" w14:textId="77777777" w:rsidR="00895379" w:rsidRDefault="00895379" w:rsidP="00895379">
      <w:pPr>
        <w:jc w:val="center"/>
      </w:pPr>
    </w:p>
    <w:p w14:paraId="04673EC3" w14:textId="77777777" w:rsidR="00895379" w:rsidRPr="00895379" w:rsidRDefault="00895379" w:rsidP="00895379">
      <w:pPr>
        <w:pStyle w:val="ListParagraph"/>
        <w:numPr>
          <w:ilvl w:val="0"/>
          <w:numId w:val="1"/>
        </w:numPr>
        <w:rPr>
          <w:b/>
          <w:sz w:val="28"/>
          <w:szCs w:val="28"/>
        </w:rPr>
      </w:pPr>
      <w:r w:rsidRPr="00895379">
        <w:rPr>
          <w:b/>
          <w:sz w:val="28"/>
          <w:szCs w:val="28"/>
        </w:rPr>
        <w:t>Policy Scope</w:t>
      </w:r>
    </w:p>
    <w:p w14:paraId="07DF81AE" w14:textId="72CAD533" w:rsidR="00895379" w:rsidRDefault="00895379" w:rsidP="00895379">
      <w:pPr>
        <w:pStyle w:val="ListParagraph"/>
        <w:numPr>
          <w:ilvl w:val="1"/>
          <w:numId w:val="1"/>
        </w:numPr>
      </w:pPr>
      <w:r>
        <w:t>Learners can apply for Recognition of Prior Learning to the Approval Panel</w:t>
      </w:r>
      <w:r w:rsidR="00B26393">
        <w:t xml:space="preserve"> of</w:t>
      </w:r>
      <w:r>
        <w:t xml:space="preserve"> NISQ</w:t>
      </w:r>
      <w:r w:rsidR="00490E39">
        <w:t xml:space="preserve"> on the NISQ 66 Applying for Recognition of Prior Learning</w:t>
      </w:r>
      <w:r>
        <w:t xml:space="preserve">, this panel deliberates and considers all information relating to Recognition of Prior Learning in respect of a Regulated Qualification </w:t>
      </w:r>
      <w:r w:rsidR="00B26393">
        <w:t xml:space="preserve">and its components </w:t>
      </w:r>
      <w:r>
        <w:t xml:space="preserve">NISQ has made available and appears on the </w:t>
      </w:r>
      <w:r w:rsidR="00927042">
        <w:t xml:space="preserve">Ofqual </w:t>
      </w:r>
      <w:r>
        <w:t>Register of Regulated Qualifications.</w:t>
      </w:r>
    </w:p>
    <w:p w14:paraId="247EA496" w14:textId="7EBB0ED2" w:rsidR="00895379" w:rsidRDefault="00895379" w:rsidP="00895379">
      <w:pPr>
        <w:pStyle w:val="ListParagraph"/>
        <w:numPr>
          <w:ilvl w:val="1"/>
          <w:numId w:val="1"/>
        </w:numPr>
      </w:pPr>
      <w:r>
        <w:t xml:space="preserve">Learners do not have to use Recognition of Prior learning, but if the learner wishes to apply for it they must supply </w:t>
      </w:r>
      <w:r w:rsidR="00B26393">
        <w:t xml:space="preserve">the </w:t>
      </w:r>
      <w:r>
        <w:t xml:space="preserve">NISQ </w:t>
      </w:r>
      <w:r w:rsidR="00B26393">
        <w:t xml:space="preserve">Approval Panel </w:t>
      </w:r>
      <w:r>
        <w:t>with supporting documentation</w:t>
      </w:r>
      <w:r w:rsidR="00B26393">
        <w:t xml:space="preserve"> evidence </w:t>
      </w:r>
      <w:r>
        <w:t>for their Prior Learning as is deemed reasonable by the Approval Panel.</w:t>
      </w:r>
    </w:p>
    <w:p w14:paraId="297CE70F" w14:textId="09E62282" w:rsidR="00895379" w:rsidRDefault="00895379" w:rsidP="00895379">
      <w:pPr>
        <w:pStyle w:val="ListParagraph"/>
        <w:numPr>
          <w:ilvl w:val="1"/>
          <w:numId w:val="1"/>
        </w:numPr>
      </w:pPr>
      <w:r>
        <w:t xml:space="preserve">Recognition of Prior Learning cannot be used for the NISQ Written Invigilated Examinations and in relation to Learning </w:t>
      </w:r>
      <w:r w:rsidR="00B26393">
        <w:t>outcomes set against set crit</w:t>
      </w:r>
      <w:r w:rsidR="008D60AD">
        <w:t>eria</w:t>
      </w:r>
      <w:r w:rsidR="00B26393">
        <w:t>.</w:t>
      </w:r>
    </w:p>
    <w:p w14:paraId="37B8F8C0" w14:textId="77777777" w:rsidR="00895379" w:rsidRDefault="00895379" w:rsidP="00895379"/>
    <w:p w14:paraId="4E2BB078" w14:textId="77777777" w:rsidR="00895379" w:rsidRDefault="00895379" w:rsidP="00895379"/>
    <w:p w14:paraId="7D1DD9CF" w14:textId="77777777" w:rsidR="00895379" w:rsidRDefault="00895379" w:rsidP="00895379">
      <w:pPr>
        <w:pStyle w:val="ListParagraph"/>
        <w:numPr>
          <w:ilvl w:val="0"/>
          <w:numId w:val="1"/>
        </w:numPr>
        <w:rPr>
          <w:b/>
          <w:sz w:val="28"/>
          <w:szCs w:val="28"/>
        </w:rPr>
      </w:pPr>
      <w:r w:rsidRPr="00895379">
        <w:rPr>
          <w:b/>
          <w:sz w:val="28"/>
          <w:szCs w:val="28"/>
        </w:rPr>
        <w:t xml:space="preserve">Recognition of Prior </w:t>
      </w:r>
      <w:r>
        <w:rPr>
          <w:b/>
          <w:sz w:val="28"/>
          <w:szCs w:val="28"/>
        </w:rPr>
        <w:t xml:space="preserve">(RPL) </w:t>
      </w:r>
      <w:r w:rsidRPr="00895379">
        <w:rPr>
          <w:b/>
          <w:sz w:val="28"/>
          <w:szCs w:val="28"/>
        </w:rPr>
        <w:t>Learning an Explanation</w:t>
      </w:r>
    </w:p>
    <w:p w14:paraId="7D39E1D1" w14:textId="2F41F1F8" w:rsidR="00895379" w:rsidRDefault="00895379" w:rsidP="002166A9">
      <w:pPr>
        <w:pStyle w:val="ListParagraph"/>
        <w:numPr>
          <w:ilvl w:val="1"/>
          <w:numId w:val="1"/>
        </w:numPr>
      </w:pPr>
      <w:bookmarkStart w:id="0" w:name="_Hlk517361870"/>
      <w:r>
        <w:t xml:space="preserve">RPL relates to </w:t>
      </w:r>
      <w:r w:rsidR="002166A9">
        <w:t>a learner</w:t>
      </w:r>
      <w:r w:rsidR="00D01867">
        <w:t>’s</w:t>
      </w:r>
      <w:r>
        <w:t xml:space="preserve"> </w:t>
      </w:r>
      <w:r w:rsidR="002166A9">
        <w:t xml:space="preserve">earlier learning </w:t>
      </w:r>
      <w:r w:rsidR="00D01867">
        <w:t xml:space="preserve">experiences </w:t>
      </w:r>
      <w:r w:rsidR="002166A9">
        <w:t>and achievement</w:t>
      </w:r>
      <w:r w:rsidR="00D01867">
        <w:t xml:space="preserve">s with or without regulated certification, “Certified Learning” or “Experiential Learning” which can be recognised as </w:t>
      </w:r>
      <w:r w:rsidR="002166A9">
        <w:t>part of a NISQ Regulated Qualification</w:t>
      </w:r>
      <w:bookmarkEnd w:id="0"/>
      <w:r w:rsidR="002166A9">
        <w:t>, that a learner can produce evidence for. The NISQ Approval Panel will review the learners evidence to decide if the learner has met the assessment requirements for the NISQ Regulated Qualification. This is done through Knowledge, Understanding or skills they already have developed within the specific subject matter to the standard required by the Regulated Qualification.</w:t>
      </w:r>
    </w:p>
    <w:p w14:paraId="30990670" w14:textId="77777777" w:rsidR="005A1247" w:rsidRDefault="005A1247" w:rsidP="002166A9">
      <w:pPr>
        <w:pStyle w:val="ListParagraph"/>
        <w:numPr>
          <w:ilvl w:val="1"/>
          <w:numId w:val="1"/>
        </w:numPr>
      </w:pPr>
      <w:r>
        <w:t>This does not mean that RPL can be used as an exemption or called an exemption, as this would normally be specified by NISQ, for example as an entry requirement to a NISQ Regulated Qualification.</w:t>
      </w:r>
    </w:p>
    <w:p w14:paraId="7998C5BC" w14:textId="77777777" w:rsidR="002166A9" w:rsidRDefault="002166A9" w:rsidP="002166A9">
      <w:pPr>
        <w:pStyle w:val="ListParagraph"/>
        <w:numPr>
          <w:ilvl w:val="1"/>
          <w:numId w:val="1"/>
        </w:numPr>
      </w:pPr>
      <w:r>
        <w:t>The Evidence Provided must be;</w:t>
      </w:r>
    </w:p>
    <w:p w14:paraId="74E6AF56" w14:textId="77777777" w:rsidR="002166A9" w:rsidRDefault="002166A9" w:rsidP="002166A9">
      <w:pPr>
        <w:pStyle w:val="ListParagraph"/>
        <w:numPr>
          <w:ilvl w:val="0"/>
          <w:numId w:val="2"/>
        </w:numPr>
      </w:pPr>
      <w:r>
        <w:t>Relevant,</w:t>
      </w:r>
    </w:p>
    <w:p w14:paraId="50E161C3" w14:textId="77777777" w:rsidR="002166A9" w:rsidRDefault="002166A9" w:rsidP="002166A9">
      <w:pPr>
        <w:pStyle w:val="ListParagraph"/>
        <w:numPr>
          <w:ilvl w:val="0"/>
          <w:numId w:val="2"/>
        </w:numPr>
      </w:pPr>
      <w:r>
        <w:t>Reliable,</w:t>
      </w:r>
    </w:p>
    <w:p w14:paraId="717068DA" w14:textId="77777777" w:rsidR="002166A9" w:rsidRDefault="002166A9" w:rsidP="002166A9">
      <w:pPr>
        <w:pStyle w:val="ListParagraph"/>
        <w:numPr>
          <w:ilvl w:val="0"/>
          <w:numId w:val="2"/>
        </w:numPr>
      </w:pPr>
      <w:r>
        <w:t>Original,</w:t>
      </w:r>
    </w:p>
    <w:p w14:paraId="00736C6F" w14:textId="77777777" w:rsidR="005A1247" w:rsidRDefault="005A1247" w:rsidP="002166A9">
      <w:pPr>
        <w:pStyle w:val="ListParagraph"/>
        <w:numPr>
          <w:ilvl w:val="0"/>
          <w:numId w:val="2"/>
        </w:numPr>
      </w:pPr>
      <w:r>
        <w:t>Sufficient,</w:t>
      </w:r>
    </w:p>
    <w:p w14:paraId="67138DE7" w14:textId="2CC75BA2" w:rsidR="005A1247" w:rsidRDefault="005A1247" w:rsidP="005A1247">
      <w:pPr>
        <w:pStyle w:val="ListParagraph"/>
        <w:ind w:left="1440"/>
      </w:pPr>
      <w:r>
        <w:t xml:space="preserve">All of which </w:t>
      </w:r>
      <w:r w:rsidR="00B26393">
        <w:t>must be able to</w:t>
      </w:r>
      <w:r>
        <w:t xml:space="preserve"> be Validated.</w:t>
      </w:r>
    </w:p>
    <w:p w14:paraId="7437BDDE" w14:textId="77777777" w:rsidR="005A1247" w:rsidRDefault="005A1247" w:rsidP="005A1247">
      <w:pPr>
        <w:pStyle w:val="ListParagraph"/>
        <w:ind w:left="1440"/>
      </w:pPr>
    </w:p>
    <w:p w14:paraId="197BE8FC" w14:textId="77777777" w:rsidR="005A1247" w:rsidRPr="000A080B" w:rsidRDefault="000A080B" w:rsidP="005A1247">
      <w:pPr>
        <w:pStyle w:val="ListParagraph"/>
        <w:numPr>
          <w:ilvl w:val="0"/>
          <w:numId w:val="1"/>
        </w:numPr>
        <w:rPr>
          <w:b/>
          <w:sz w:val="28"/>
          <w:szCs w:val="28"/>
        </w:rPr>
      </w:pPr>
      <w:r w:rsidRPr="000A080B">
        <w:rPr>
          <w:b/>
          <w:sz w:val="28"/>
          <w:szCs w:val="28"/>
        </w:rPr>
        <w:t>Past Experiences Count</w:t>
      </w:r>
    </w:p>
    <w:p w14:paraId="41A5BE6C" w14:textId="5527CA05" w:rsidR="005A1247" w:rsidRDefault="000A080B" w:rsidP="000A080B">
      <w:pPr>
        <w:pStyle w:val="ListParagraph"/>
        <w:numPr>
          <w:ilvl w:val="1"/>
          <w:numId w:val="1"/>
        </w:numPr>
      </w:pPr>
      <w:r>
        <w:t xml:space="preserve">NISQ recognises that adult learners have a variety of life experiences from a variety of backgrounds. This may include </w:t>
      </w:r>
      <w:r w:rsidR="00B26393">
        <w:t xml:space="preserve">such </w:t>
      </w:r>
      <w:r>
        <w:t>evidence</w:t>
      </w:r>
      <w:r w:rsidR="00B26393">
        <w:t xml:space="preserve"> as;</w:t>
      </w:r>
    </w:p>
    <w:p w14:paraId="0E871BE4" w14:textId="77777777" w:rsidR="000A080B" w:rsidRDefault="000A080B" w:rsidP="00B26393">
      <w:pPr>
        <w:pStyle w:val="ListParagraph"/>
        <w:numPr>
          <w:ilvl w:val="0"/>
          <w:numId w:val="4"/>
        </w:numPr>
      </w:pPr>
      <w:r>
        <w:t>Professional Internal Training – Public and Private Bodies</w:t>
      </w:r>
    </w:p>
    <w:p w14:paraId="7045A775" w14:textId="77777777" w:rsidR="000A080B" w:rsidRDefault="000A080B" w:rsidP="00B26393">
      <w:pPr>
        <w:pStyle w:val="ListParagraph"/>
        <w:numPr>
          <w:ilvl w:val="0"/>
          <w:numId w:val="4"/>
        </w:numPr>
      </w:pPr>
      <w:r>
        <w:t>Expert Witness Support – Letters or Reports</w:t>
      </w:r>
    </w:p>
    <w:p w14:paraId="3B362519" w14:textId="77777777" w:rsidR="000A080B" w:rsidRDefault="000A080B" w:rsidP="00B26393">
      <w:pPr>
        <w:pStyle w:val="ListParagraph"/>
        <w:numPr>
          <w:ilvl w:val="0"/>
          <w:numId w:val="4"/>
        </w:numPr>
      </w:pPr>
      <w:r>
        <w:t>Recognition for Good Conduct or Work</w:t>
      </w:r>
    </w:p>
    <w:p w14:paraId="2739F1A5" w14:textId="77777777" w:rsidR="000A080B" w:rsidRDefault="000A080B" w:rsidP="00B26393">
      <w:pPr>
        <w:pStyle w:val="ListParagraph"/>
        <w:numPr>
          <w:ilvl w:val="0"/>
          <w:numId w:val="4"/>
        </w:numPr>
      </w:pPr>
      <w:r>
        <w:t xml:space="preserve">Reports from employers </w:t>
      </w:r>
    </w:p>
    <w:p w14:paraId="74F81E4E" w14:textId="77777777" w:rsidR="000A080B" w:rsidRDefault="000A080B" w:rsidP="00B26393">
      <w:pPr>
        <w:pStyle w:val="ListParagraph"/>
        <w:numPr>
          <w:ilvl w:val="0"/>
          <w:numId w:val="4"/>
        </w:numPr>
      </w:pPr>
      <w:r>
        <w:t>Work Experience, reports written, plans, presentations</w:t>
      </w:r>
    </w:p>
    <w:p w14:paraId="6DAF8E98" w14:textId="77777777" w:rsidR="000A080B" w:rsidRDefault="000A080B" w:rsidP="00B26393">
      <w:pPr>
        <w:pStyle w:val="ListParagraph"/>
        <w:numPr>
          <w:ilvl w:val="0"/>
          <w:numId w:val="4"/>
        </w:numPr>
      </w:pPr>
      <w:r>
        <w:t>Portfolios of Works</w:t>
      </w:r>
    </w:p>
    <w:p w14:paraId="02FE4B98" w14:textId="2EECC980" w:rsidR="009134CB" w:rsidRDefault="009134CB" w:rsidP="009134CB">
      <w:pPr>
        <w:pStyle w:val="ListParagraph"/>
        <w:numPr>
          <w:ilvl w:val="1"/>
          <w:numId w:val="1"/>
        </w:numPr>
      </w:pPr>
      <w:r>
        <w:t xml:space="preserve">The material and evidence supplied to the NISQ Approval Panel will be assessed against the units, modules or disciplines the learner is applying RPL </w:t>
      </w:r>
      <w:r w:rsidR="00B26393">
        <w:t>for.</w:t>
      </w:r>
    </w:p>
    <w:p w14:paraId="70A6A8C2" w14:textId="77777777" w:rsidR="009134CB" w:rsidRDefault="009134CB" w:rsidP="009134CB"/>
    <w:p w14:paraId="44A51091" w14:textId="77777777" w:rsidR="009134CB" w:rsidRDefault="009134CB" w:rsidP="009134CB">
      <w:pPr>
        <w:pStyle w:val="ListParagraph"/>
      </w:pPr>
    </w:p>
    <w:p w14:paraId="0B795F6C" w14:textId="77777777" w:rsidR="009134CB" w:rsidRPr="009134CB" w:rsidRDefault="009134CB" w:rsidP="009134CB">
      <w:pPr>
        <w:pStyle w:val="ListParagraph"/>
        <w:numPr>
          <w:ilvl w:val="0"/>
          <w:numId w:val="1"/>
        </w:numPr>
        <w:rPr>
          <w:b/>
          <w:sz w:val="28"/>
          <w:szCs w:val="28"/>
        </w:rPr>
      </w:pPr>
      <w:r w:rsidRPr="009134CB">
        <w:rPr>
          <w:b/>
          <w:sz w:val="28"/>
          <w:szCs w:val="28"/>
        </w:rPr>
        <w:t>Applying for Recognition of Prior Learning</w:t>
      </w:r>
    </w:p>
    <w:p w14:paraId="4A4E766B" w14:textId="262FDEB2" w:rsidR="000A080B" w:rsidRDefault="009134CB" w:rsidP="009134CB">
      <w:pPr>
        <w:pStyle w:val="ListParagraph"/>
        <w:numPr>
          <w:ilvl w:val="1"/>
          <w:numId w:val="1"/>
        </w:numPr>
      </w:pPr>
      <w:r>
        <w:t xml:space="preserve">NISQ would like to inform learners that it fully respects all of life’s adult learning experiences and considers them </w:t>
      </w:r>
      <w:r w:rsidR="00B26393">
        <w:t xml:space="preserve">all as being </w:t>
      </w:r>
      <w:r>
        <w:t xml:space="preserve">valuable, however they may not fulfil the points made in 2.3. There is a Fee for the purpose of applying for RPL.  NISQ 06 The Fees Explained </w:t>
      </w:r>
    </w:p>
    <w:p w14:paraId="3081CC6B" w14:textId="59B53550" w:rsidR="00B26393" w:rsidRDefault="008D60AD" w:rsidP="009134CB">
      <w:pPr>
        <w:pStyle w:val="ListParagraph"/>
        <w:numPr>
          <w:ilvl w:val="1"/>
          <w:numId w:val="1"/>
        </w:numPr>
      </w:pPr>
      <w:r w:rsidRPr="006B1B99">
        <w:rPr>
          <w:noProof/>
        </w:rPr>
        <mc:AlternateContent>
          <mc:Choice Requires="wps">
            <w:drawing>
              <wp:anchor distT="45720" distB="45720" distL="114300" distR="114300" simplePos="0" relativeHeight="251663360" behindDoc="0" locked="0" layoutInCell="1" allowOverlap="1" wp14:anchorId="5F463F01" wp14:editId="09E1AE5C">
                <wp:simplePos x="0" y="0"/>
                <wp:positionH relativeFrom="column">
                  <wp:posOffset>2984346</wp:posOffset>
                </wp:positionH>
                <wp:positionV relativeFrom="paragraph">
                  <wp:posOffset>385160</wp:posOffset>
                </wp:positionV>
                <wp:extent cx="1323975" cy="1261110"/>
                <wp:effectExtent l="0" t="0" r="28575"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261110"/>
                        </a:xfrm>
                        <a:prstGeom prst="rect">
                          <a:avLst/>
                        </a:prstGeom>
                        <a:solidFill>
                          <a:srgbClr val="FFFFFF"/>
                        </a:solidFill>
                        <a:ln w="9525">
                          <a:solidFill>
                            <a:srgbClr val="000000"/>
                          </a:solidFill>
                          <a:miter lim="800000"/>
                          <a:headEnd/>
                          <a:tailEnd/>
                        </a:ln>
                      </wps:spPr>
                      <wps:txbx>
                        <w:txbxContent>
                          <w:p w14:paraId="12F20810" w14:textId="756743F6" w:rsidR="006B1B99" w:rsidRDefault="006B1B99" w:rsidP="006B1B99">
                            <w:r>
                              <w:t xml:space="preserve">Process of Claiming Explained, the support </w:t>
                            </w:r>
                            <w:r w:rsidR="008D60AD">
                              <w:t>available</w:t>
                            </w:r>
                            <w:r>
                              <w:t xml:space="preserve">, length of process, how to appeal, Fees.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63F01" id="_x0000_t202" coordsize="21600,21600" o:spt="202" path="m,l,21600r21600,l21600,xe">
                <v:stroke joinstyle="miter"/>
                <v:path gradientshapeok="t" o:connecttype="rect"/>
              </v:shapetype>
              <v:shape id="Text Box 3" o:spid="_x0000_s1026" type="#_x0000_t202" style="position:absolute;left:0;text-align:left;margin-left:235pt;margin-top:30.35pt;width:104.25pt;height:99.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poJAIAAEU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">
                <v:textbox>
                  <w:txbxContent>
                    <w:p w14:paraId="12F20810" w14:textId="756743F6" w:rsidR="006B1B99" w:rsidRDefault="006B1B99" w:rsidP="006B1B99">
                      <w:r>
                        <w:t xml:space="preserve">Process of Claiming Explained, the support </w:t>
                      </w:r>
                      <w:r w:rsidR="008D60AD">
                        <w:t>available</w:t>
                      </w:r>
                      <w:r>
                        <w:t xml:space="preserve">, length of process, how to appeal, Fees. </w:t>
                      </w:r>
                    </w:p>
                  </w:txbxContent>
                </v:textbox>
                <w10:wrap type="square"/>
              </v:shape>
            </w:pict>
          </mc:Fallback>
        </mc:AlternateContent>
      </w:r>
      <w:r>
        <w:rPr>
          <w:noProof/>
        </w:rPr>
        <mc:AlternateContent>
          <mc:Choice Requires="wps">
            <w:drawing>
              <wp:anchor distT="0" distB="0" distL="114300" distR="114300" simplePos="0" relativeHeight="251682816" behindDoc="0" locked="0" layoutInCell="1" allowOverlap="1" wp14:anchorId="6C95A87A" wp14:editId="4D8E15B5">
                <wp:simplePos x="0" y="0"/>
                <wp:positionH relativeFrom="column">
                  <wp:posOffset>4319467</wp:posOffset>
                </wp:positionH>
                <wp:positionV relativeFrom="paragraph">
                  <wp:posOffset>968725</wp:posOffset>
                </wp:positionV>
                <wp:extent cx="314960" cy="168210"/>
                <wp:effectExtent l="0" t="19050" r="46990" b="41910"/>
                <wp:wrapNone/>
                <wp:docPr id="13" name="Arrow: Right 13"/>
                <wp:cNvGraphicFramePr/>
                <a:graphic xmlns:a="http://schemas.openxmlformats.org/drawingml/2006/main">
                  <a:graphicData uri="http://schemas.microsoft.com/office/word/2010/wordprocessingShape">
                    <wps:wsp>
                      <wps:cNvSpPr/>
                      <wps:spPr>
                        <a:xfrm>
                          <a:off x="0" y="0"/>
                          <a:ext cx="314960" cy="168210"/>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6CA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3" o:spid="_x0000_s1026" type="#_x0000_t13" style="position:absolute;margin-left:340.1pt;margin-top:76.3pt;width:24.8pt;height:1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" adj="15832" fillcolor="red" strokecolor="#2f528f" strokeweight="1pt"/>
            </w:pict>
          </mc:Fallback>
        </mc:AlternateContent>
      </w:r>
      <w:r w:rsidR="00B26393" w:rsidRPr="006B1B99">
        <w:rPr>
          <w:noProof/>
        </w:rPr>
        <mc:AlternateContent>
          <mc:Choice Requires="wps">
            <w:drawing>
              <wp:anchor distT="45720" distB="45720" distL="114300" distR="114300" simplePos="0" relativeHeight="251665408" behindDoc="0" locked="0" layoutInCell="1" allowOverlap="1" wp14:anchorId="6E5C78CC" wp14:editId="2928CAB1">
                <wp:simplePos x="0" y="0"/>
                <wp:positionH relativeFrom="column">
                  <wp:posOffset>4676775</wp:posOffset>
                </wp:positionH>
                <wp:positionV relativeFrom="paragraph">
                  <wp:posOffset>106680</wp:posOffset>
                </wp:positionV>
                <wp:extent cx="1344930" cy="1954530"/>
                <wp:effectExtent l="0" t="0" r="2667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1954530"/>
                        </a:xfrm>
                        <a:prstGeom prst="rect">
                          <a:avLst/>
                        </a:prstGeom>
                        <a:solidFill>
                          <a:srgbClr val="FFFFFF"/>
                        </a:solidFill>
                        <a:ln w="9525">
                          <a:solidFill>
                            <a:srgbClr val="000000"/>
                          </a:solidFill>
                          <a:miter lim="800000"/>
                          <a:headEnd/>
                          <a:tailEnd/>
                        </a:ln>
                      </wps:spPr>
                      <wps:txbx>
                        <w:txbxContent>
                          <w:p w14:paraId="799C0BDD" w14:textId="1C847D2C" w:rsidR="006B1B99" w:rsidRDefault="006B1B99" w:rsidP="006B1B99">
                            <w:r>
                              <w:t xml:space="preserve">Insure the </w:t>
                            </w:r>
                            <w:r w:rsidR="00490E39">
                              <w:t xml:space="preserve">RPL NISQ 66 </w:t>
                            </w:r>
                            <w:r>
                              <w:t xml:space="preserve">evidence is in place before start of Qualification, </w:t>
                            </w:r>
                          </w:p>
                          <w:p w14:paraId="7280189D" w14:textId="77777777" w:rsidR="006B1B99" w:rsidRDefault="006B1B99" w:rsidP="006B1B99">
                            <w:r>
                              <w:t>Register the Learner NISQ 12, have Learner Consider or reflect on past experiences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C78CC" id="Text Box 4" o:spid="_x0000_s1027" type="#_x0000_t202" style="position:absolute;left:0;text-align:left;margin-left:368.25pt;margin-top:8.4pt;width:105.9pt;height:15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">
                <v:textbox>
                  <w:txbxContent>
                    <w:p w14:paraId="799C0BDD" w14:textId="1C847D2C" w:rsidR="006B1B99" w:rsidRDefault="006B1B99" w:rsidP="006B1B99">
                      <w:r>
                        <w:t xml:space="preserve">Insure the </w:t>
                      </w:r>
                      <w:r w:rsidR="00490E39">
                        <w:t xml:space="preserve">RPL NISQ 66 </w:t>
                      </w:r>
                      <w:r>
                        <w:t xml:space="preserve">evidence is in place before start of Qualification, </w:t>
                      </w:r>
                    </w:p>
                    <w:p w14:paraId="7280189D" w14:textId="77777777" w:rsidR="006B1B99" w:rsidRDefault="006B1B99" w:rsidP="006B1B99">
                      <w:r>
                        <w:t>Register the Learner NISQ 12, have Learner Consider or reflect on past experiences</w:t>
                      </w:r>
                    </w:p>
                  </w:txbxContent>
                </v:textbox>
                <w10:wrap type="square"/>
              </v:shape>
            </w:pict>
          </mc:Fallback>
        </mc:AlternateContent>
      </w:r>
      <w:r w:rsidR="00B26393">
        <w:rPr>
          <w:noProof/>
        </w:rPr>
        <mc:AlternateContent>
          <mc:Choice Requires="wps">
            <w:drawing>
              <wp:anchor distT="0" distB="0" distL="114300" distR="114300" simplePos="0" relativeHeight="251674624" behindDoc="0" locked="0" layoutInCell="1" allowOverlap="1" wp14:anchorId="074F4CDB" wp14:editId="1093519E">
                <wp:simplePos x="0" y="0"/>
                <wp:positionH relativeFrom="margin">
                  <wp:posOffset>2653249</wp:posOffset>
                </wp:positionH>
                <wp:positionV relativeFrom="paragraph">
                  <wp:posOffset>958018</wp:posOffset>
                </wp:positionV>
                <wp:extent cx="314960" cy="157655"/>
                <wp:effectExtent l="0" t="19050" r="46990" b="33020"/>
                <wp:wrapNone/>
                <wp:docPr id="9" name="Arrow: Right 9"/>
                <wp:cNvGraphicFramePr/>
                <a:graphic xmlns:a="http://schemas.openxmlformats.org/drawingml/2006/main">
                  <a:graphicData uri="http://schemas.microsoft.com/office/word/2010/wordprocessingShape">
                    <wps:wsp>
                      <wps:cNvSpPr/>
                      <wps:spPr>
                        <a:xfrm>
                          <a:off x="0" y="0"/>
                          <a:ext cx="314960" cy="15765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11048" id="Arrow: Right 9" o:spid="_x0000_s1026" type="#_x0000_t13" style="position:absolute;margin-left:208.9pt;margin-top:75.45pt;width:24.8pt;height:12.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" adj="16194" fillcolor="red" strokecolor="#1f3763 [1604]" strokeweight="1pt">
                <w10:wrap anchorx="margin"/>
              </v:shape>
            </w:pict>
          </mc:Fallback>
        </mc:AlternateContent>
      </w:r>
      <w:r w:rsidR="00B26393" w:rsidRPr="009134CB">
        <w:rPr>
          <w:noProof/>
        </w:rPr>
        <mc:AlternateContent>
          <mc:Choice Requires="wps">
            <w:drawing>
              <wp:anchor distT="45720" distB="45720" distL="114300" distR="114300" simplePos="0" relativeHeight="251661312" behindDoc="0" locked="0" layoutInCell="1" allowOverlap="1" wp14:anchorId="65214CED" wp14:editId="5A3EFE0B">
                <wp:simplePos x="0" y="0"/>
                <wp:positionH relativeFrom="column">
                  <wp:posOffset>1386862</wp:posOffset>
                </wp:positionH>
                <wp:positionV relativeFrom="paragraph">
                  <wp:posOffset>385445</wp:posOffset>
                </wp:positionV>
                <wp:extent cx="1282065" cy="1082040"/>
                <wp:effectExtent l="0" t="0" r="1333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082040"/>
                        </a:xfrm>
                        <a:prstGeom prst="rect">
                          <a:avLst/>
                        </a:prstGeom>
                        <a:solidFill>
                          <a:srgbClr val="FFFFFF"/>
                        </a:solidFill>
                        <a:ln w="9525">
                          <a:solidFill>
                            <a:srgbClr val="000000"/>
                          </a:solidFill>
                          <a:miter lim="800000"/>
                          <a:headEnd/>
                          <a:tailEnd/>
                        </a:ln>
                      </wps:spPr>
                      <wps:txbx>
                        <w:txbxContent>
                          <w:p w14:paraId="4398D9F1" w14:textId="07499087" w:rsidR="009134CB" w:rsidRDefault="009134CB" w:rsidP="009134CB">
                            <w:r>
                              <w:t>NISQ Qualification Division discusses</w:t>
                            </w:r>
                            <w:r w:rsidR="006B1B99">
                              <w:t xml:space="preserve"> the process </w:t>
                            </w:r>
                            <w:r w:rsidR="008D60AD">
                              <w:t xml:space="preserve">for RPL - </w:t>
                            </w:r>
                            <w:r w:rsidR="006B1B99">
                              <w:t>before Registration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14CED" id="Text Box 2" o:spid="_x0000_s1028" type="#_x0000_t202" style="position:absolute;left:0;text-align:left;margin-left:109.2pt;margin-top:30.35pt;width:100.95pt;height:8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">
                <v:textbox>
                  <w:txbxContent>
                    <w:p w14:paraId="4398D9F1" w14:textId="07499087" w:rsidR="009134CB" w:rsidRDefault="009134CB" w:rsidP="009134CB">
                      <w:r>
                        <w:t>NISQ Qualification Division discusses</w:t>
                      </w:r>
                      <w:r w:rsidR="006B1B99">
                        <w:t xml:space="preserve"> the process </w:t>
                      </w:r>
                      <w:r w:rsidR="008D60AD">
                        <w:t xml:space="preserve">for RPL - </w:t>
                      </w:r>
                      <w:r w:rsidR="006B1B99">
                        <w:t>before Registration</w:t>
                      </w:r>
                    </w:p>
                  </w:txbxContent>
                </v:textbox>
                <w10:wrap type="square"/>
              </v:shape>
            </w:pict>
          </mc:Fallback>
        </mc:AlternateContent>
      </w:r>
      <w:r w:rsidR="00B26393">
        <w:rPr>
          <w:noProof/>
        </w:rPr>
        <mc:AlternateContent>
          <mc:Choice Requires="wps">
            <w:drawing>
              <wp:anchor distT="0" distB="0" distL="114300" distR="114300" simplePos="0" relativeHeight="251676672" behindDoc="0" locked="0" layoutInCell="1" allowOverlap="1" wp14:anchorId="6B54841A" wp14:editId="6474ADB6">
                <wp:simplePos x="0" y="0"/>
                <wp:positionH relativeFrom="column">
                  <wp:posOffset>1103039</wp:posOffset>
                </wp:positionH>
                <wp:positionV relativeFrom="paragraph">
                  <wp:posOffset>916436</wp:posOffset>
                </wp:positionV>
                <wp:extent cx="314960" cy="189427"/>
                <wp:effectExtent l="0" t="19050" r="46990" b="39370"/>
                <wp:wrapNone/>
                <wp:docPr id="10" name="Arrow: Right 10"/>
                <wp:cNvGraphicFramePr/>
                <a:graphic xmlns:a="http://schemas.openxmlformats.org/drawingml/2006/main">
                  <a:graphicData uri="http://schemas.microsoft.com/office/word/2010/wordprocessingShape">
                    <wps:wsp>
                      <wps:cNvSpPr/>
                      <wps:spPr>
                        <a:xfrm>
                          <a:off x="0" y="0"/>
                          <a:ext cx="314960" cy="189427"/>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9E00D" id="Arrow: Right 10" o:spid="_x0000_s1026" type="#_x0000_t13" style="position:absolute;margin-left:86.85pt;margin-top:72.15pt;width:24.8pt;height:1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" adj="15105" fillcolor="red" strokecolor="#2f528f" strokeweight="1pt"/>
            </w:pict>
          </mc:Fallback>
        </mc:AlternateContent>
      </w:r>
      <w:r w:rsidR="00B26393">
        <w:t>Application Pathway -</w:t>
      </w:r>
    </w:p>
    <w:p w14:paraId="3F21CBF3" w14:textId="5BE85EFA" w:rsidR="009134CB" w:rsidRDefault="006B1B99" w:rsidP="009134CB">
      <w:r>
        <w:rPr>
          <w:noProof/>
        </w:rPr>
        <mc:AlternateContent>
          <mc:Choice Requires="wps">
            <w:drawing>
              <wp:anchor distT="45720" distB="45720" distL="114300" distR="114300" simplePos="0" relativeHeight="251659264" behindDoc="0" locked="0" layoutInCell="1" allowOverlap="1" wp14:anchorId="0CF5DFD6" wp14:editId="4E869329">
                <wp:simplePos x="0" y="0"/>
                <wp:positionH relativeFrom="column">
                  <wp:posOffset>-220980</wp:posOffset>
                </wp:positionH>
                <wp:positionV relativeFrom="paragraph">
                  <wp:posOffset>89535</wp:posOffset>
                </wp:positionV>
                <wp:extent cx="1271270" cy="935355"/>
                <wp:effectExtent l="0" t="0" r="2413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935355"/>
                        </a:xfrm>
                        <a:prstGeom prst="rect">
                          <a:avLst/>
                        </a:prstGeom>
                        <a:solidFill>
                          <a:srgbClr val="FFFFFF"/>
                        </a:solidFill>
                        <a:ln w="9525">
                          <a:solidFill>
                            <a:srgbClr val="000000"/>
                          </a:solidFill>
                          <a:miter lim="800000"/>
                          <a:headEnd/>
                          <a:tailEnd/>
                        </a:ln>
                      </wps:spPr>
                      <wps:txbx>
                        <w:txbxContent>
                          <w:p w14:paraId="37650C98" w14:textId="77777777" w:rsidR="009134CB" w:rsidRDefault="009134CB">
                            <w:r>
                              <w:t>Learner contacts NISQ regarding Registration – RPL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5DFD6" id="_x0000_s1029" type="#_x0000_t202" style="position:absolute;margin-left:-17.4pt;margin-top:7.05pt;width:100.1pt;height:7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">
                <v:textbox>
                  <w:txbxContent>
                    <w:p w14:paraId="37650C98" w14:textId="77777777" w:rsidR="009134CB" w:rsidRDefault="009134CB">
                      <w:r>
                        <w:t>Learner contacts NISQ regarding Registration – RPL</w:t>
                      </w:r>
                    </w:p>
                  </w:txbxContent>
                </v:textbox>
                <w10:wrap type="square"/>
              </v:shape>
            </w:pict>
          </mc:Fallback>
        </mc:AlternateContent>
      </w:r>
    </w:p>
    <w:p w14:paraId="0E9A0465" w14:textId="2C1CDD37" w:rsidR="006B1B99" w:rsidRDefault="008D60AD" w:rsidP="000A080B">
      <w:pPr>
        <w:pStyle w:val="ListParagraph"/>
      </w:pPr>
      <w:r w:rsidRPr="004238B4">
        <w:rPr>
          <w:noProof/>
        </w:rPr>
        <mc:AlternateContent>
          <mc:Choice Requires="wps">
            <w:drawing>
              <wp:anchor distT="45720" distB="45720" distL="114300" distR="114300" simplePos="0" relativeHeight="251673600" behindDoc="0" locked="0" layoutInCell="1" allowOverlap="1" wp14:anchorId="62E50DE9" wp14:editId="10B770D5">
                <wp:simplePos x="0" y="0"/>
                <wp:positionH relativeFrom="column">
                  <wp:posOffset>-283845</wp:posOffset>
                </wp:positionH>
                <wp:positionV relativeFrom="paragraph">
                  <wp:posOffset>171450</wp:posOffset>
                </wp:positionV>
                <wp:extent cx="1334135" cy="3163570"/>
                <wp:effectExtent l="0" t="0" r="18415" b="1778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3163570"/>
                        </a:xfrm>
                        <a:prstGeom prst="rect">
                          <a:avLst/>
                        </a:prstGeom>
                        <a:solidFill>
                          <a:srgbClr val="FFFFFF"/>
                        </a:solidFill>
                        <a:ln w="9525">
                          <a:solidFill>
                            <a:srgbClr val="000000"/>
                          </a:solidFill>
                          <a:miter lim="800000"/>
                          <a:headEnd/>
                          <a:tailEnd/>
                        </a:ln>
                      </wps:spPr>
                      <wps:txbx>
                        <w:txbxContent>
                          <w:p w14:paraId="420EDECB" w14:textId="0EA43D96" w:rsidR="004238B4" w:rsidRDefault="004238B4" w:rsidP="004238B4">
                            <w:r>
                              <w:t xml:space="preserve">Learner informed as to route of </w:t>
                            </w:r>
                            <w:r w:rsidR="008D60AD">
                              <w:t xml:space="preserve">Appeal </w:t>
                            </w:r>
                            <w:r>
                              <w:t>–</w:t>
                            </w:r>
                          </w:p>
                          <w:p w14:paraId="4F85F015" w14:textId="77777777" w:rsidR="004238B4" w:rsidRDefault="004238B4" w:rsidP="004238B4"/>
                          <w:p w14:paraId="60582367" w14:textId="77777777" w:rsidR="004238B4" w:rsidRDefault="004238B4" w:rsidP="004238B4">
                            <w:r>
                              <w:t>Appeals for RPL Process, Fees Apply</w:t>
                            </w:r>
                          </w:p>
                          <w:p w14:paraId="7E5CD1B1" w14:textId="77777777" w:rsidR="004238B4" w:rsidRDefault="004238B4" w:rsidP="004238B4"/>
                          <w:p w14:paraId="49E5784C" w14:textId="77777777" w:rsidR="004238B4" w:rsidRDefault="004238B4" w:rsidP="004238B4">
                            <w:r>
                              <w:t>Complaints Process Explained – NISQ 23 application Form, NISQ D7 Complaints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50DE9" id="Text Box 8" o:spid="_x0000_s1030" type="#_x0000_t202" style="position:absolute;left:0;text-align:left;margin-left:-22.35pt;margin-top:13.5pt;width:105.05pt;height:249.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">
                <v:textbox>
                  <w:txbxContent>
                    <w:p w14:paraId="420EDECB" w14:textId="0EA43D96" w:rsidR="004238B4" w:rsidRDefault="004238B4" w:rsidP="004238B4">
                      <w:r>
                        <w:t xml:space="preserve">Learner informed as to route of </w:t>
                      </w:r>
                      <w:r w:rsidR="008D60AD">
                        <w:t xml:space="preserve">Appeal </w:t>
                      </w:r>
                      <w:r>
                        <w:t>–</w:t>
                      </w:r>
                    </w:p>
                    <w:p w14:paraId="4F85F015" w14:textId="77777777" w:rsidR="004238B4" w:rsidRDefault="004238B4" w:rsidP="004238B4"/>
                    <w:p w14:paraId="60582367" w14:textId="77777777" w:rsidR="004238B4" w:rsidRDefault="004238B4" w:rsidP="004238B4">
                      <w:r>
                        <w:t>Appeals for RPL Process, Fees Apply</w:t>
                      </w:r>
                    </w:p>
                    <w:p w14:paraId="7E5CD1B1" w14:textId="77777777" w:rsidR="004238B4" w:rsidRDefault="004238B4" w:rsidP="004238B4"/>
                    <w:p w14:paraId="49E5784C" w14:textId="77777777" w:rsidR="004238B4" w:rsidRDefault="004238B4" w:rsidP="004238B4">
                      <w:r>
                        <w:t>Complaints Process Explained – NISQ 23 application Form, NISQ D7 Complaints Policy</w:t>
                      </w:r>
                    </w:p>
                  </w:txbxContent>
                </v:textbox>
                <w10:wrap type="square"/>
              </v:shape>
            </w:pict>
          </mc:Fallback>
        </mc:AlternateContent>
      </w:r>
    </w:p>
    <w:p w14:paraId="45A7455F" w14:textId="76D6DE58" w:rsidR="006B1B99" w:rsidRPr="006B1B99" w:rsidRDefault="00B26393" w:rsidP="006B1B99">
      <w:r w:rsidRPr="004238B4">
        <w:rPr>
          <w:noProof/>
        </w:rPr>
        <mc:AlternateContent>
          <mc:Choice Requires="wps">
            <w:drawing>
              <wp:anchor distT="45720" distB="45720" distL="114300" distR="114300" simplePos="0" relativeHeight="251671552" behindDoc="0" locked="0" layoutInCell="1" allowOverlap="1" wp14:anchorId="09DEA33C" wp14:editId="4B07731E">
                <wp:simplePos x="0" y="0"/>
                <wp:positionH relativeFrom="column">
                  <wp:posOffset>1365885</wp:posOffset>
                </wp:positionH>
                <wp:positionV relativeFrom="paragraph">
                  <wp:posOffset>22225</wp:posOffset>
                </wp:positionV>
                <wp:extent cx="1429385" cy="3730625"/>
                <wp:effectExtent l="0" t="0" r="18415" b="222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3730625"/>
                        </a:xfrm>
                        <a:prstGeom prst="rect">
                          <a:avLst/>
                        </a:prstGeom>
                        <a:solidFill>
                          <a:srgbClr val="FFFFFF"/>
                        </a:solidFill>
                        <a:ln w="9525">
                          <a:solidFill>
                            <a:srgbClr val="000000"/>
                          </a:solidFill>
                          <a:miter lim="800000"/>
                          <a:headEnd/>
                          <a:tailEnd/>
                        </a:ln>
                      </wps:spPr>
                      <wps:txbx>
                        <w:txbxContent>
                          <w:p w14:paraId="051ED309" w14:textId="6890BB9E" w:rsidR="004238B4" w:rsidRDefault="004238B4" w:rsidP="004238B4">
                            <w:r>
                              <w:t>Following the Outcome – Learner Informed</w:t>
                            </w:r>
                            <w:r w:rsidR="008D60AD">
                              <w:t xml:space="preserve"> in writing,</w:t>
                            </w:r>
                          </w:p>
                          <w:p w14:paraId="0A92BBFE" w14:textId="3F82A485" w:rsidR="004238B4" w:rsidRDefault="004238B4" w:rsidP="004238B4">
                            <w:r>
                              <w:t>1.RPL Application Accepted – Amount of RPL is outlined – Units</w:t>
                            </w:r>
                            <w:r w:rsidR="008D60AD">
                              <w:t>/components</w:t>
                            </w:r>
                            <w:r>
                              <w:t xml:space="preserve"> to be awarded</w:t>
                            </w:r>
                            <w:r w:rsidR="008D60AD">
                              <w:t>.</w:t>
                            </w:r>
                          </w:p>
                          <w:p w14:paraId="3A42C0D4" w14:textId="65566C39" w:rsidR="004238B4" w:rsidRDefault="004238B4" w:rsidP="004238B4">
                            <w:r>
                              <w:t xml:space="preserve">2.RPL Application – requires further Evidence – or the Learner must complete either all, or certain </w:t>
                            </w:r>
                            <w:r w:rsidR="008D60AD">
                              <w:t>units, component parts.</w:t>
                            </w:r>
                          </w:p>
                          <w:p w14:paraId="2DEC4D20" w14:textId="11EE45AE" w:rsidR="004238B4" w:rsidRDefault="004238B4" w:rsidP="004238B4">
                            <w:r>
                              <w:t>3.RPL application is Rejected</w:t>
                            </w:r>
                            <w:r w:rsidR="008D60A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EA33C" id="Text Box 7" o:spid="_x0000_s1031" type="#_x0000_t202" style="position:absolute;margin-left:107.55pt;margin-top:1.75pt;width:112.55pt;height:29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">
                <v:textbox>
                  <w:txbxContent>
                    <w:p w14:paraId="051ED309" w14:textId="6890BB9E" w:rsidR="004238B4" w:rsidRDefault="004238B4" w:rsidP="004238B4">
                      <w:r>
                        <w:t>Following the Outcome – Learner Informed</w:t>
                      </w:r>
                      <w:r w:rsidR="008D60AD">
                        <w:t xml:space="preserve"> in writing,</w:t>
                      </w:r>
                    </w:p>
                    <w:p w14:paraId="0A92BBFE" w14:textId="3F82A485" w:rsidR="004238B4" w:rsidRDefault="004238B4" w:rsidP="004238B4">
                      <w:r>
                        <w:t>1.RPL Application Accepted – Amount of RPL is outlined – Units</w:t>
                      </w:r>
                      <w:r w:rsidR="008D60AD">
                        <w:t>/components</w:t>
                      </w:r>
                      <w:r>
                        <w:t xml:space="preserve"> to be awarded</w:t>
                      </w:r>
                      <w:r w:rsidR="008D60AD">
                        <w:t>.</w:t>
                      </w:r>
                    </w:p>
                    <w:p w14:paraId="3A42C0D4" w14:textId="65566C39" w:rsidR="004238B4" w:rsidRDefault="004238B4" w:rsidP="004238B4">
                      <w:r>
                        <w:t xml:space="preserve">2.RPL Application – requires further Evidence – or the Learner must complete either all, or certain </w:t>
                      </w:r>
                      <w:r w:rsidR="008D60AD">
                        <w:t>units, component parts.</w:t>
                      </w:r>
                    </w:p>
                    <w:p w14:paraId="2DEC4D20" w14:textId="11EE45AE" w:rsidR="004238B4" w:rsidRDefault="004238B4" w:rsidP="004238B4">
                      <w:r>
                        <w:t>3.RPL application is Rejected</w:t>
                      </w:r>
                      <w:r w:rsidR="008D60AD">
                        <w:t>.</w:t>
                      </w:r>
                    </w:p>
                  </w:txbxContent>
                </v:textbox>
                <w10:wrap type="square"/>
              </v:shape>
            </w:pict>
          </mc:Fallback>
        </mc:AlternateContent>
      </w:r>
    </w:p>
    <w:p w14:paraId="3D1D2D92" w14:textId="34CBA78D" w:rsidR="006B1B99" w:rsidRDefault="008D60AD" w:rsidP="006B1B99">
      <w:r>
        <w:rPr>
          <w:noProof/>
        </w:rPr>
        <mc:AlternateContent>
          <mc:Choice Requires="wps">
            <w:drawing>
              <wp:anchor distT="0" distB="0" distL="114300" distR="114300" simplePos="0" relativeHeight="251680768" behindDoc="0" locked="0" layoutInCell="1" allowOverlap="1" wp14:anchorId="14A1BC3A" wp14:editId="0056FCC5">
                <wp:simplePos x="0" y="0"/>
                <wp:positionH relativeFrom="column">
                  <wp:posOffset>1013613</wp:posOffset>
                </wp:positionH>
                <wp:positionV relativeFrom="paragraph">
                  <wp:posOffset>1307465</wp:posOffset>
                </wp:positionV>
                <wp:extent cx="314960" cy="189427"/>
                <wp:effectExtent l="19050" t="19050" r="27940" b="39370"/>
                <wp:wrapNone/>
                <wp:docPr id="12" name="Arrow: Right 12"/>
                <wp:cNvGraphicFramePr/>
                <a:graphic xmlns:a="http://schemas.openxmlformats.org/drawingml/2006/main">
                  <a:graphicData uri="http://schemas.microsoft.com/office/word/2010/wordprocessingShape">
                    <wps:wsp>
                      <wps:cNvSpPr/>
                      <wps:spPr>
                        <a:xfrm rot="10800000">
                          <a:off x="0" y="0"/>
                          <a:ext cx="314960" cy="189427"/>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1D143" id="Arrow: Right 12" o:spid="_x0000_s1026" type="#_x0000_t13" style="position:absolute;margin-left:79.8pt;margin-top:102.95pt;width:24.8pt;height:14.9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" adj="15105" fillcolor="red" strokecolor="#2f528f" strokeweight="1pt"/>
            </w:pict>
          </mc:Fallback>
        </mc:AlternateContent>
      </w:r>
      <w:r w:rsidRPr="006B1B99">
        <w:rPr>
          <w:noProof/>
        </w:rPr>
        <mc:AlternateContent>
          <mc:Choice Requires="wps">
            <w:drawing>
              <wp:anchor distT="45720" distB="45720" distL="114300" distR="114300" simplePos="0" relativeHeight="251669504" behindDoc="0" locked="0" layoutInCell="1" allowOverlap="1" wp14:anchorId="33629CB9" wp14:editId="751FC127">
                <wp:simplePos x="0" y="0"/>
                <wp:positionH relativeFrom="column">
                  <wp:posOffset>3121025</wp:posOffset>
                </wp:positionH>
                <wp:positionV relativeFrom="paragraph">
                  <wp:posOffset>9525</wp:posOffset>
                </wp:positionV>
                <wp:extent cx="1334770" cy="3194685"/>
                <wp:effectExtent l="0" t="0" r="17780" b="247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3194685"/>
                        </a:xfrm>
                        <a:prstGeom prst="rect">
                          <a:avLst/>
                        </a:prstGeom>
                        <a:solidFill>
                          <a:srgbClr val="FFFFFF"/>
                        </a:solidFill>
                        <a:ln w="9525">
                          <a:solidFill>
                            <a:srgbClr val="000000"/>
                          </a:solidFill>
                          <a:miter lim="800000"/>
                          <a:headEnd/>
                          <a:tailEnd/>
                        </a:ln>
                      </wps:spPr>
                      <wps:txbx>
                        <w:txbxContent>
                          <w:p w14:paraId="4E91892E" w14:textId="5EF89197" w:rsidR="006B1B99" w:rsidRDefault="006B1B99" w:rsidP="006B1B99">
                            <w:r>
                              <w:t xml:space="preserve">All Evidence Submitted is deliberated over and assessed against the </w:t>
                            </w:r>
                            <w:r w:rsidR="008D60AD">
                              <w:t>relevant component, all</w:t>
                            </w:r>
                            <w:r>
                              <w:t xml:space="preserve"> the assessment Criteria, the subject matter, the level of Qualification, </w:t>
                            </w:r>
                          </w:p>
                          <w:p w14:paraId="40488054" w14:textId="2B6A555E" w:rsidR="004238B4" w:rsidRDefault="004238B4" w:rsidP="006B1B99">
                            <w:r>
                              <w:t>All evidence documented</w:t>
                            </w:r>
                            <w:r w:rsidR="008D60AD">
                              <w:t xml:space="preserve"> by NISQ</w:t>
                            </w:r>
                          </w:p>
                          <w:p w14:paraId="386FEF75" w14:textId="23B9CBE6" w:rsidR="004238B4" w:rsidRDefault="004238B4" w:rsidP="006B1B99">
                            <w:r>
                              <w:t>NISQ Approval Panel Outcome</w:t>
                            </w:r>
                            <w:r w:rsidR="008D60A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29CB9" id="Text Box 6" o:spid="_x0000_s1032" type="#_x0000_t202" style="position:absolute;margin-left:245.75pt;margin-top:.75pt;width:105.1pt;height:251.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">
                <v:textbox>
                  <w:txbxContent>
                    <w:p w14:paraId="4E91892E" w14:textId="5EF89197" w:rsidR="006B1B99" w:rsidRDefault="006B1B99" w:rsidP="006B1B99">
                      <w:r>
                        <w:t xml:space="preserve">All Evidence Submitted is deliberated over and assessed against the </w:t>
                      </w:r>
                      <w:r w:rsidR="008D60AD">
                        <w:t>relevant component, all</w:t>
                      </w:r>
                      <w:r>
                        <w:t xml:space="preserve"> the assessment Criteria, the subject matter, the level of Qualification, </w:t>
                      </w:r>
                    </w:p>
                    <w:p w14:paraId="40488054" w14:textId="2B6A555E" w:rsidR="004238B4" w:rsidRDefault="004238B4" w:rsidP="006B1B99">
                      <w:r>
                        <w:t>All evidence documented</w:t>
                      </w:r>
                      <w:r w:rsidR="008D60AD">
                        <w:t xml:space="preserve"> by NISQ</w:t>
                      </w:r>
                    </w:p>
                    <w:p w14:paraId="386FEF75" w14:textId="23B9CBE6" w:rsidR="004238B4" w:rsidRDefault="004238B4" w:rsidP="006B1B99">
                      <w:r>
                        <w:t>NISQ Approval Panel Outcome</w:t>
                      </w:r>
                      <w:r w:rsidR="008D60AD">
                        <w:t xml:space="preserve"> -</w:t>
                      </w:r>
                    </w:p>
                  </w:txbxContent>
                </v:textbox>
                <w10:wrap type="square"/>
              </v:shape>
            </w:pict>
          </mc:Fallback>
        </mc:AlternateContent>
      </w:r>
      <w:r w:rsidRPr="006B1B99">
        <w:rPr>
          <w:noProof/>
        </w:rPr>
        <mc:AlternateContent>
          <mc:Choice Requires="wps">
            <w:drawing>
              <wp:anchor distT="45720" distB="45720" distL="114300" distR="114300" simplePos="0" relativeHeight="251667456" behindDoc="0" locked="0" layoutInCell="1" allowOverlap="1" wp14:anchorId="07B806BA" wp14:editId="60AAC671">
                <wp:simplePos x="0" y="0"/>
                <wp:positionH relativeFrom="column">
                  <wp:posOffset>4771390</wp:posOffset>
                </wp:positionH>
                <wp:positionV relativeFrom="paragraph">
                  <wp:posOffset>429895</wp:posOffset>
                </wp:positionV>
                <wp:extent cx="1355725" cy="3846195"/>
                <wp:effectExtent l="0" t="0" r="15875"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3846195"/>
                        </a:xfrm>
                        <a:prstGeom prst="rect">
                          <a:avLst/>
                        </a:prstGeom>
                        <a:solidFill>
                          <a:srgbClr val="FFFFFF"/>
                        </a:solidFill>
                        <a:ln w="9525">
                          <a:solidFill>
                            <a:srgbClr val="000000"/>
                          </a:solidFill>
                          <a:miter lim="800000"/>
                          <a:headEnd/>
                          <a:tailEnd/>
                        </a:ln>
                      </wps:spPr>
                      <wps:txbx>
                        <w:txbxContent>
                          <w:p w14:paraId="39C37CA3" w14:textId="1E9F8EE7" w:rsidR="006B1B99" w:rsidRDefault="006B1B99" w:rsidP="006B1B99">
                            <w:r>
                              <w:t xml:space="preserve">RPL application form is completed, all evidence collected, presented before the </w:t>
                            </w:r>
                            <w:r w:rsidR="008D60AD">
                              <w:t>NISQ</w:t>
                            </w:r>
                          </w:p>
                          <w:p w14:paraId="1B9142F2" w14:textId="18245EC2" w:rsidR="006B1B99" w:rsidRDefault="006B1B99" w:rsidP="006B1B99">
                            <w:pPr>
                              <w:rPr>
                                <w:b/>
                              </w:rPr>
                            </w:pPr>
                            <w:r w:rsidRPr="006B1B99">
                              <w:rPr>
                                <w:b/>
                              </w:rPr>
                              <w:t>Approval Panel,</w:t>
                            </w:r>
                          </w:p>
                          <w:p w14:paraId="4653E416" w14:textId="5FF7D82A" w:rsidR="008D60AD" w:rsidRPr="006B1B99" w:rsidRDefault="008D60AD" w:rsidP="006B1B99">
                            <w:pPr>
                              <w:rPr>
                                <w:b/>
                              </w:rPr>
                            </w:pPr>
                            <w:r>
                              <w:rPr>
                                <w:b/>
                              </w:rPr>
                              <w:t>Members made up from</w:t>
                            </w:r>
                          </w:p>
                          <w:p w14:paraId="2EC20D90" w14:textId="00D949E8" w:rsidR="006B1B99" w:rsidRDefault="006B1B99" w:rsidP="006B1B99">
                            <w:r>
                              <w:t xml:space="preserve">2 </w:t>
                            </w:r>
                            <w:r w:rsidR="008D60AD">
                              <w:t xml:space="preserve">x </w:t>
                            </w:r>
                            <w:r>
                              <w:t>Advisory and Review Committee</w:t>
                            </w:r>
                            <w:r w:rsidR="008D60AD">
                              <w:t xml:space="preserve"> members</w:t>
                            </w:r>
                          </w:p>
                          <w:p w14:paraId="658F2A5F" w14:textId="1C582699" w:rsidR="006B1B99" w:rsidRDefault="006B1B99" w:rsidP="006B1B99">
                            <w:r>
                              <w:t xml:space="preserve">2 </w:t>
                            </w:r>
                            <w:r w:rsidR="008D60AD">
                              <w:t xml:space="preserve">x Persons from </w:t>
                            </w:r>
                            <w:r>
                              <w:t>Qualifications Division</w:t>
                            </w:r>
                            <w:r w:rsidR="008D60AD">
                              <w:t xml:space="preserve"> NISQ </w:t>
                            </w:r>
                          </w:p>
                          <w:p w14:paraId="2DF59DEA" w14:textId="51BBD1FB" w:rsidR="008D60AD" w:rsidRDefault="008D60AD" w:rsidP="006B1B99">
                            <w:r>
                              <w:t>NISQ Director Qualifications Division is Chair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806BA" id="Text Box 5" o:spid="_x0000_s1033" type="#_x0000_t202" style="position:absolute;margin-left:375.7pt;margin-top:33.85pt;width:106.75pt;height:302.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">
                <v:textbox>
                  <w:txbxContent>
                    <w:p w14:paraId="39C37CA3" w14:textId="1E9F8EE7" w:rsidR="006B1B99" w:rsidRDefault="006B1B99" w:rsidP="006B1B99">
                      <w:r>
                        <w:t xml:space="preserve">RPL application form is completed, all evidence collected, presented before the </w:t>
                      </w:r>
                      <w:r w:rsidR="008D60AD">
                        <w:t>NISQ</w:t>
                      </w:r>
                    </w:p>
                    <w:p w14:paraId="1B9142F2" w14:textId="18245EC2" w:rsidR="006B1B99" w:rsidRDefault="006B1B99" w:rsidP="006B1B99">
                      <w:pPr>
                        <w:rPr>
                          <w:b/>
                        </w:rPr>
                      </w:pPr>
                      <w:r w:rsidRPr="006B1B99">
                        <w:rPr>
                          <w:b/>
                        </w:rPr>
                        <w:t>Approval Panel,</w:t>
                      </w:r>
                    </w:p>
                    <w:p w14:paraId="4653E416" w14:textId="5FF7D82A" w:rsidR="008D60AD" w:rsidRPr="006B1B99" w:rsidRDefault="008D60AD" w:rsidP="006B1B99">
                      <w:pPr>
                        <w:rPr>
                          <w:b/>
                        </w:rPr>
                      </w:pPr>
                      <w:r>
                        <w:rPr>
                          <w:b/>
                        </w:rPr>
                        <w:t>Members made up from</w:t>
                      </w:r>
                    </w:p>
                    <w:p w14:paraId="2EC20D90" w14:textId="00D949E8" w:rsidR="006B1B99" w:rsidRDefault="006B1B99" w:rsidP="006B1B99">
                      <w:r>
                        <w:t xml:space="preserve">2 </w:t>
                      </w:r>
                      <w:r w:rsidR="008D60AD">
                        <w:t xml:space="preserve">x </w:t>
                      </w:r>
                      <w:r>
                        <w:t>Advisory and Review Committee</w:t>
                      </w:r>
                      <w:r w:rsidR="008D60AD">
                        <w:t xml:space="preserve"> members</w:t>
                      </w:r>
                    </w:p>
                    <w:p w14:paraId="658F2A5F" w14:textId="1C582699" w:rsidR="006B1B99" w:rsidRDefault="006B1B99" w:rsidP="006B1B99">
                      <w:r>
                        <w:t xml:space="preserve">2 </w:t>
                      </w:r>
                      <w:r w:rsidR="008D60AD">
                        <w:t xml:space="preserve">x Persons from </w:t>
                      </w:r>
                      <w:r>
                        <w:t>Qualifications Division</w:t>
                      </w:r>
                      <w:r w:rsidR="008D60AD">
                        <w:t xml:space="preserve"> NISQ </w:t>
                      </w:r>
                    </w:p>
                    <w:p w14:paraId="2DF59DEA" w14:textId="51BBD1FB" w:rsidR="008D60AD" w:rsidRDefault="008D60AD" w:rsidP="006B1B99">
                      <w:r>
                        <w:t>NISQ Director Qualifications Division is Chair</w:t>
                      </w: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4869094F" wp14:editId="6AD44AEE">
                <wp:simplePos x="0" y="0"/>
                <wp:positionH relativeFrom="column">
                  <wp:posOffset>5313045</wp:posOffset>
                </wp:positionH>
                <wp:positionV relativeFrom="paragraph">
                  <wp:posOffset>25400</wp:posOffset>
                </wp:positionV>
                <wp:extent cx="314960" cy="189427"/>
                <wp:effectExtent l="5715" t="0" r="33655" b="33655"/>
                <wp:wrapNone/>
                <wp:docPr id="16" name="Arrow: Right 16"/>
                <wp:cNvGraphicFramePr/>
                <a:graphic xmlns:a="http://schemas.openxmlformats.org/drawingml/2006/main">
                  <a:graphicData uri="http://schemas.microsoft.com/office/word/2010/wordprocessingShape">
                    <wps:wsp>
                      <wps:cNvSpPr/>
                      <wps:spPr>
                        <a:xfrm rot="5400000">
                          <a:off x="0" y="0"/>
                          <a:ext cx="314960" cy="189427"/>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DED76" id="Arrow: Right 16" o:spid="_x0000_s1026" type="#_x0000_t13" style="position:absolute;margin-left:418.35pt;margin-top:2pt;width:24.8pt;height:14.9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" adj="15105" fillcolor="red" strokecolor="#2f528f" strokeweight="1pt"/>
            </w:pict>
          </mc:Fallback>
        </mc:AlternateContent>
      </w:r>
      <w:r>
        <w:rPr>
          <w:noProof/>
        </w:rPr>
        <mc:AlternateContent>
          <mc:Choice Requires="wps">
            <w:drawing>
              <wp:anchor distT="0" distB="0" distL="114300" distR="114300" simplePos="0" relativeHeight="251678720" behindDoc="0" locked="0" layoutInCell="1" allowOverlap="1" wp14:anchorId="64EF26A3" wp14:editId="6611D6B5">
                <wp:simplePos x="0" y="0"/>
                <wp:positionH relativeFrom="column">
                  <wp:posOffset>2806546</wp:posOffset>
                </wp:positionH>
                <wp:positionV relativeFrom="paragraph">
                  <wp:posOffset>1306830</wp:posOffset>
                </wp:positionV>
                <wp:extent cx="314960" cy="189427"/>
                <wp:effectExtent l="19050" t="19050" r="27940" b="39370"/>
                <wp:wrapNone/>
                <wp:docPr id="11" name="Arrow: Right 11"/>
                <wp:cNvGraphicFramePr/>
                <a:graphic xmlns:a="http://schemas.openxmlformats.org/drawingml/2006/main">
                  <a:graphicData uri="http://schemas.microsoft.com/office/word/2010/wordprocessingShape">
                    <wps:wsp>
                      <wps:cNvSpPr/>
                      <wps:spPr>
                        <a:xfrm rot="10800000">
                          <a:off x="0" y="0"/>
                          <a:ext cx="314960" cy="189427"/>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CB251" id="Arrow: Right 11" o:spid="_x0000_s1026" type="#_x0000_t13" style="position:absolute;margin-left:221pt;margin-top:102.9pt;width:24.8pt;height:14.9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" adj="15105" fillcolor="red" strokecolor="#2f528f" strokeweight="1pt"/>
            </w:pict>
          </mc:Fallback>
        </mc:AlternateContent>
      </w:r>
    </w:p>
    <w:p w14:paraId="236A0EA3" w14:textId="2FDF8E41" w:rsidR="000A080B" w:rsidRPr="006B1B99" w:rsidRDefault="00B26393" w:rsidP="006B1B99">
      <w:pPr>
        <w:tabs>
          <w:tab w:val="left" w:pos="6571"/>
        </w:tabs>
      </w:pPr>
      <w:r>
        <w:rPr>
          <w:noProof/>
        </w:rPr>
        <mc:AlternateContent>
          <mc:Choice Requires="wps">
            <w:drawing>
              <wp:anchor distT="0" distB="0" distL="114300" distR="114300" simplePos="0" relativeHeight="251684864" behindDoc="0" locked="0" layoutInCell="1" allowOverlap="1" wp14:anchorId="62E77356" wp14:editId="55DBDF34">
                <wp:simplePos x="0" y="0"/>
                <wp:positionH relativeFrom="column">
                  <wp:posOffset>4455795</wp:posOffset>
                </wp:positionH>
                <wp:positionV relativeFrom="paragraph">
                  <wp:posOffset>1031240</wp:posOffset>
                </wp:positionV>
                <wp:extent cx="314960" cy="189427"/>
                <wp:effectExtent l="19050" t="19050" r="27940" b="39370"/>
                <wp:wrapNone/>
                <wp:docPr id="14" name="Arrow: Right 14"/>
                <wp:cNvGraphicFramePr/>
                <a:graphic xmlns:a="http://schemas.openxmlformats.org/drawingml/2006/main">
                  <a:graphicData uri="http://schemas.microsoft.com/office/word/2010/wordprocessingShape">
                    <wps:wsp>
                      <wps:cNvSpPr/>
                      <wps:spPr>
                        <a:xfrm rot="10800000">
                          <a:off x="0" y="0"/>
                          <a:ext cx="314960" cy="189427"/>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1E8DB" id="Arrow: Right 14" o:spid="_x0000_s1026" type="#_x0000_t13" style="position:absolute;margin-left:350.85pt;margin-top:81.2pt;width:24.8pt;height:14.9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" adj="15105" fillcolor="red" strokecolor="#2f528f" strokeweight="1pt"/>
            </w:pict>
          </mc:Fallback>
        </mc:AlternateContent>
      </w:r>
      <w:r w:rsidR="006B1B99">
        <w:tab/>
      </w:r>
    </w:p>
    <w:sectPr w:rsidR="000A080B" w:rsidRPr="006B1B99" w:rsidSect="0089537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98F3" w14:textId="77777777" w:rsidR="00410AF3" w:rsidRDefault="00410AF3" w:rsidP="00490E39">
      <w:pPr>
        <w:spacing w:after="0" w:line="240" w:lineRule="auto"/>
      </w:pPr>
      <w:r>
        <w:separator/>
      </w:r>
    </w:p>
  </w:endnote>
  <w:endnote w:type="continuationSeparator" w:id="0">
    <w:p w14:paraId="5C5ED8D6" w14:textId="77777777" w:rsidR="00410AF3" w:rsidRDefault="00410AF3" w:rsidP="0049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8F85" w14:textId="77777777" w:rsidR="00900B59" w:rsidRDefault="00900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691440"/>
      <w:docPartObj>
        <w:docPartGallery w:val="Page Numbers (Bottom of Page)"/>
        <w:docPartUnique/>
      </w:docPartObj>
    </w:sdtPr>
    <w:sdtEndPr>
      <w:rPr>
        <w:noProof/>
      </w:rPr>
    </w:sdtEndPr>
    <w:sdtContent>
      <w:p w14:paraId="07A60EA0" w14:textId="771D999D" w:rsidR="00490E39" w:rsidRDefault="00490E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5417FD" w14:textId="7806A580" w:rsidR="00490E39" w:rsidRPr="00490E39" w:rsidRDefault="00490E39">
    <w:pPr>
      <w:pStyle w:val="Footer"/>
      <w:rPr>
        <w:i/>
        <w:sz w:val="18"/>
        <w:szCs w:val="18"/>
      </w:rPr>
    </w:pPr>
    <w:r w:rsidRPr="00490E39">
      <w:rPr>
        <w:rFonts w:cstheme="minorHAnsi"/>
        <w:i/>
        <w:sz w:val="18"/>
        <w:szCs w:val="18"/>
      </w:rPr>
      <w:t>©</w:t>
    </w:r>
    <w:r w:rsidRPr="00490E39">
      <w:rPr>
        <w:i/>
        <w:sz w:val="18"/>
        <w:szCs w:val="18"/>
      </w:rPr>
      <w:t>2018NISQallrightsreserved                       Reviewed March 201</w:t>
    </w:r>
    <w:r w:rsidR="00AB1E64">
      <w:rPr>
        <w:i/>
        <w:sz w:val="18"/>
        <w:szCs w:val="18"/>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517C" w14:textId="77777777" w:rsidR="00900B59" w:rsidRDefault="00900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F0944" w14:textId="77777777" w:rsidR="00410AF3" w:rsidRDefault="00410AF3" w:rsidP="00490E39">
      <w:pPr>
        <w:spacing w:after="0" w:line="240" w:lineRule="auto"/>
      </w:pPr>
      <w:r>
        <w:separator/>
      </w:r>
    </w:p>
  </w:footnote>
  <w:footnote w:type="continuationSeparator" w:id="0">
    <w:p w14:paraId="2A0C5E58" w14:textId="77777777" w:rsidR="00410AF3" w:rsidRDefault="00410AF3" w:rsidP="00490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46B79" w14:textId="77777777" w:rsidR="00900B59" w:rsidRDefault="00900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833E" w14:textId="62C957AD" w:rsidR="00490E39" w:rsidRPr="00490E39" w:rsidRDefault="00490E39" w:rsidP="00490E39">
    <w:pPr>
      <w:pStyle w:val="Header"/>
      <w:jc w:val="center"/>
      <w:rPr>
        <w:b/>
      </w:rPr>
    </w:pPr>
    <w:r w:rsidRPr="00490E39">
      <w:rPr>
        <w:b/>
      </w:rPr>
      <w:t>NISQ</w:t>
    </w:r>
    <w:r w:rsidR="00900B59">
      <w:rPr>
        <w:b/>
      </w:rPr>
      <w:t xml:space="preserve"> </w:t>
    </w:r>
    <w:r w:rsidR="00900B59">
      <w:rPr>
        <w:b/>
      </w:rPr>
      <w:t>D15</w:t>
    </w:r>
    <w:bookmarkStart w:id="1" w:name="_GoBack"/>
    <w:bookmarkEnd w:id="1"/>
  </w:p>
  <w:p w14:paraId="0AE0A947" w14:textId="27485A06" w:rsidR="00AB1E64" w:rsidRDefault="00AB1E64" w:rsidP="00927042">
    <w:pPr>
      <w:pStyle w:val="Header"/>
      <w:rPr>
        <w:b/>
        <w:color w:val="4472C4" w:themeColor="accen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893C" w14:textId="77777777" w:rsidR="00900B59" w:rsidRDefault="00900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F2F25"/>
    <w:multiLevelType w:val="hybridMultilevel"/>
    <w:tmpl w:val="3D322252"/>
    <w:lvl w:ilvl="0" w:tplc="B410730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FF3EA7"/>
    <w:multiLevelType w:val="hybridMultilevel"/>
    <w:tmpl w:val="B026466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8901B33"/>
    <w:multiLevelType w:val="multilevel"/>
    <w:tmpl w:val="91C0E7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27D68E2"/>
    <w:multiLevelType w:val="hybridMultilevel"/>
    <w:tmpl w:val="0CE4D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79"/>
    <w:rsid w:val="000A080B"/>
    <w:rsid w:val="002166A9"/>
    <w:rsid w:val="003C463F"/>
    <w:rsid w:val="00410AF3"/>
    <w:rsid w:val="004238B4"/>
    <w:rsid w:val="00490E39"/>
    <w:rsid w:val="00522205"/>
    <w:rsid w:val="005A1247"/>
    <w:rsid w:val="00677F80"/>
    <w:rsid w:val="006B1B99"/>
    <w:rsid w:val="00895379"/>
    <w:rsid w:val="008C25A6"/>
    <w:rsid w:val="008D60AD"/>
    <w:rsid w:val="00900B59"/>
    <w:rsid w:val="009134CB"/>
    <w:rsid w:val="00927042"/>
    <w:rsid w:val="00A432C6"/>
    <w:rsid w:val="00AB1E64"/>
    <w:rsid w:val="00B26393"/>
    <w:rsid w:val="00BF121C"/>
    <w:rsid w:val="00D01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54D4"/>
  <w15:chartTrackingRefBased/>
  <w15:docId w15:val="{3A303B6E-8B30-4CF4-BD72-CCFD060C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379"/>
    <w:pPr>
      <w:ind w:left="720"/>
      <w:contextualSpacing/>
    </w:pPr>
  </w:style>
  <w:style w:type="paragraph" w:styleId="Header">
    <w:name w:val="header"/>
    <w:basedOn w:val="Normal"/>
    <w:link w:val="HeaderChar"/>
    <w:uiPriority w:val="99"/>
    <w:unhideWhenUsed/>
    <w:rsid w:val="00490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39"/>
  </w:style>
  <w:style w:type="paragraph" w:styleId="Footer">
    <w:name w:val="footer"/>
    <w:basedOn w:val="Normal"/>
    <w:link w:val="FooterChar"/>
    <w:uiPriority w:val="99"/>
    <w:unhideWhenUsed/>
    <w:rsid w:val="00490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2018-11-11T19:27:00Z</dcterms:created>
  <dcterms:modified xsi:type="dcterms:W3CDTF">2018-11-11T19:27:00Z</dcterms:modified>
</cp:coreProperties>
</file>